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255629" w14:textId="77777777" w:rsidR="00F04BE9" w:rsidRPr="00F04BE9" w:rsidRDefault="00B127C0" w:rsidP="00F04BE9">
      <w:pPr>
        <w:spacing w:after="160" w:line="288" w:lineRule="auto"/>
        <w:jc w:val="center"/>
        <w:rPr>
          <w:rFonts w:ascii="Times New Roman" w:eastAsia="Times New Roman" w:hAnsi="Times New Roman" w:cs="Times New Roman"/>
          <w:b/>
          <w:iCs/>
          <w:sz w:val="32"/>
          <w:szCs w:val="36"/>
        </w:rPr>
      </w:pPr>
      <w:r w:rsidRPr="00F04BE9">
        <w:rPr>
          <w:rFonts w:ascii="Times New Roman" w:eastAsia="Times New Roman" w:hAnsi="Times New Roman" w:cs="Times New Roman"/>
          <w:b/>
          <w:iCs/>
          <w:sz w:val="32"/>
          <w:szCs w:val="36"/>
        </w:rPr>
        <w:t>Những Lời Khai Thị Trí Huệ Trong Kinh Kim Cang</w:t>
      </w:r>
    </w:p>
    <w:p w14:paraId="072DF84C" w14:textId="52B28857" w:rsidR="00B127C0" w:rsidRPr="00F04BE9" w:rsidRDefault="00B127C0" w:rsidP="00F04BE9">
      <w:pPr>
        <w:spacing w:after="0" w:line="288" w:lineRule="auto"/>
        <w:rPr>
          <w:rFonts w:ascii="Times New Roman" w:eastAsia="Times New Roman" w:hAnsi="Times New Roman" w:cs="Times New Roman"/>
          <w:iCs/>
          <w:sz w:val="28"/>
          <w:szCs w:val="28"/>
        </w:rPr>
      </w:pPr>
      <w:r w:rsidRPr="00F04BE9">
        <w:rPr>
          <w:rFonts w:ascii="Times New Roman" w:eastAsia="Times New Roman" w:hAnsi="Times New Roman" w:cs="Times New Roman"/>
          <w:b/>
          <w:iCs/>
          <w:sz w:val="28"/>
          <w:szCs w:val="28"/>
        </w:rPr>
        <w:t>Chủ Đề 76:</w:t>
      </w:r>
      <w:r w:rsidRPr="00F04BE9">
        <w:rPr>
          <w:rFonts w:ascii="Times New Roman" w:eastAsia="Times New Roman" w:hAnsi="Times New Roman" w:cs="Times New Roman"/>
          <w:iCs/>
          <w:sz w:val="28"/>
          <w:szCs w:val="28"/>
        </w:rPr>
        <w:t xml:space="preserve"> </w:t>
      </w:r>
      <w:r w:rsidRPr="00F04BE9">
        <w:rPr>
          <w:rFonts w:ascii="Times New Roman" w:eastAsia="Times New Roman" w:hAnsi="Times New Roman" w:cs="Times New Roman"/>
          <w:b/>
          <w:iCs/>
          <w:sz w:val="28"/>
          <w:szCs w:val="28"/>
        </w:rPr>
        <w:t>Trở Về Chỗ Cũ, Chính Là Quay Đầu Vậy</w:t>
      </w:r>
    </w:p>
    <w:p w14:paraId="7DE05122" w14:textId="01BE187D" w:rsidR="00BD0D6F" w:rsidRDefault="00BD0D6F" w:rsidP="00BD0D6F">
      <w:pPr>
        <w:spacing w:after="0" w:line="288" w:lineRule="auto"/>
        <w:rPr>
          <w:rFonts w:ascii="Times New Roman" w:eastAsia="Times New Roman" w:hAnsi="Times New Roman" w:cs="Times New Roman"/>
          <w:b/>
          <w:bCs/>
          <w:sz w:val="28"/>
          <w:szCs w:val="28"/>
        </w:rPr>
      </w:pPr>
      <w:r w:rsidRPr="00BD0D6F">
        <w:rPr>
          <w:rFonts w:ascii="Times New Roman" w:eastAsia="Times New Roman" w:hAnsi="Times New Roman" w:cs="Times New Roman"/>
          <w:b/>
          <w:bCs/>
          <w:sz w:val="28"/>
          <w:szCs w:val="28"/>
        </w:rPr>
        <w:t>Chủ giảng:</w:t>
      </w:r>
      <w:r w:rsidRPr="00BD0D6F">
        <w:rPr>
          <w:rFonts w:ascii="Times New Roman" w:eastAsia="Times New Roman" w:hAnsi="Times New Roman" w:cs="Times New Roman"/>
          <w:bCs/>
          <w:sz w:val="28"/>
          <w:szCs w:val="28"/>
        </w:rPr>
        <w:t xml:space="preserve"> Pháp sư Tịnh Không</w:t>
      </w:r>
    </w:p>
    <w:p w14:paraId="099B26FF" w14:textId="0DA13E51" w:rsidR="00B127C0" w:rsidRPr="00F04BE9" w:rsidRDefault="00B127C0" w:rsidP="00F04BE9">
      <w:pPr>
        <w:spacing w:after="0" w:line="288" w:lineRule="auto"/>
        <w:rPr>
          <w:rFonts w:ascii="Times New Roman" w:eastAsia="Times New Roman" w:hAnsi="Times New Roman" w:cs="Times New Roman"/>
          <w:sz w:val="28"/>
          <w:szCs w:val="28"/>
        </w:rPr>
      </w:pPr>
      <w:r w:rsidRPr="00F04BE9">
        <w:rPr>
          <w:rFonts w:ascii="Times New Roman" w:eastAsia="Times New Roman" w:hAnsi="Times New Roman" w:cs="Times New Roman"/>
          <w:b/>
          <w:bCs/>
          <w:sz w:val="28"/>
          <w:szCs w:val="28"/>
        </w:rPr>
        <w:t>Thời gian:</w:t>
      </w:r>
      <w:r w:rsidRPr="00F04BE9">
        <w:rPr>
          <w:rFonts w:ascii="Times New Roman" w:eastAsia="Times New Roman" w:hAnsi="Times New Roman" w:cs="Times New Roman"/>
          <w:sz w:val="28"/>
          <w:szCs w:val="28"/>
        </w:rPr>
        <w:t xml:space="preserve"> Tháng 05 năm 1995</w:t>
      </w:r>
    </w:p>
    <w:p w14:paraId="2033BEA2" w14:textId="77777777" w:rsidR="00B127C0" w:rsidRPr="00F04BE9" w:rsidRDefault="00B127C0" w:rsidP="00F04BE9">
      <w:pPr>
        <w:spacing w:after="0" w:line="288" w:lineRule="auto"/>
        <w:rPr>
          <w:rFonts w:ascii="Times New Roman" w:eastAsia="Times New Roman" w:hAnsi="Times New Roman" w:cs="Times New Roman"/>
          <w:sz w:val="28"/>
          <w:szCs w:val="28"/>
        </w:rPr>
      </w:pPr>
      <w:r w:rsidRPr="00F04BE9">
        <w:rPr>
          <w:rFonts w:ascii="Times New Roman" w:eastAsia="Times New Roman" w:hAnsi="Times New Roman" w:cs="Times New Roman"/>
          <w:b/>
          <w:bCs/>
          <w:sz w:val="28"/>
          <w:szCs w:val="28"/>
        </w:rPr>
        <w:t>Địa điểm:</w:t>
      </w:r>
      <w:r w:rsidRPr="00F04BE9">
        <w:rPr>
          <w:rFonts w:ascii="Times New Roman" w:eastAsia="Times New Roman" w:hAnsi="Times New Roman" w:cs="Times New Roman"/>
          <w:sz w:val="28"/>
          <w:szCs w:val="28"/>
        </w:rPr>
        <w:t xml:space="preserve"> Cư Sĩ Lâm Phật Giáo Singapore</w:t>
      </w:r>
    </w:p>
    <w:p w14:paraId="7C2516F4" w14:textId="77777777" w:rsidR="00B127C0" w:rsidRPr="00F04BE9" w:rsidRDefault="00B127C0" w:rsidP="00F04BE9">
      <w:pPr>
        <w:spacing w:after="0" w:line="288" w:lineRule="auto"/>
        <w:rPr>
          <w:rFonts w:ascii="Times New Roman" w:eastAsia="Times New Roman" w:hAnsi="Times New Roman" w:cs="Times New Roman"/>
          <w:sz w:val="28"/>
          <w:szCs w:val="28"/>
        </w:rPr>
      </w:pPr>
      <w:r w:rsidRPr="00F04BE9">
        <w:rPr>
          <w:rFonts w:ascii="Times New Roman" w:eastAsia="Times New Roman" w:hAnsi="Times New Roman" w:cs="Times New Roman"/>
          <w:b/>
          <w:bCs/>
          <w:sz w:val="28"/>
          <w:szCs w:val="28"/>
        </w:rPr>
        <w:t>Trích lục từ:</w:t>
      </w:r>
      <w:r w:rsidRPr="00F04BE9">
        <w:rPr>
          <w:rFonts w:ascii="Times New Roman" w:eastAsia="Times New Roman" w:hAnsi="Times New Roman" w:cs="Times New Roman"/>
          <w:sz w:val="28"/>
          <w:szCs w:val="28"/>
        </w:rPr>
        <w:t xml:space="preserve"> Báo cáo nghiên cứu Kim Cang Bát Nhã (Tập 005)</w:t>
      </w:r>
    </w:p>
    <w:p w14:paraId="35EE8122" w14:textId="77777777" w:rsidR="00B127C0" w:rsidRPr="00F04BE9" w:rsidRDefault="00B127C0" w:rsidP="00F04BE9">
      <w:pPr>
        <w:spacing w:after="0" w:line="288" w:lineRule="auto"/>
        <w:rPr>
          <w:rFonts w:ascii="Times New Roman" w:eastAsia="Times New Roman" w:hAnsi="Times New Roman" w:cs="Times New Roman"/>
          <w:sz w:val="28"/>
          <w:szCs w:val="28"/>
        </w:rPr>
      </w:pPr>
      <w:r w:rsidRPr="00F04BE9">
        <w:rPr>
          <w:rFonts w:ascii="Times New Roman" w:eastAsia="Times New Roman" w:hAnsi="Times New Roman" w:cs="Times New Roman"/>
          <w:b/>
          <w:sz w:val="28"/>
          <w:szCs w:val="28"/>
        </w:rPr>
        <w:t>Chuyển ngữ:</w:t>
      </w:r>
      <w:r w:rsidRPr="00F04BE9">
        <w:rPr>
          <w:rFonts w:ascii="Times New Roman" w:eastAsia="Times New Roman" w:hAnsi="Times New Roman" w:cs="Times New Roman"/>
          <w:sz w:val="28"/>
          <w:szCs w:val="28"/>
        </w:rPr>
        <w:t xml:space="preserve"> Tịch Minh</w:t>
      </w:r>
    </w:p>
    <w:p w14:paraId="19DCBDCF" w14:textId="0E0E0C4E" w:rsidR="0094588D" w:rsidRPr="00F04BE9" w:rsidRDefault="00F04BE9" w:rsidP="001433C0">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446A7A7A" w14:textId="77777777" w:rsidR="0094588D" w:rsidRPr="00F04BE9" w:rsidRDefault="0094588D" w:rsidP="00F04BE9">
      <w:pPr>
        <w:spacing w:after="160" w:line="288" w:lineRule="auto"/>
        <w:ind w:firstLine="540"/>
        <w:jc w:val="both"/>
        <w:rPr>
          <w:rFonts w:ascii="Times New Roman" w:eastAsia="Times New Roman" w:hAnsi="Times New Roman" w:cs="Times New Roman"/>
          <w:b/>
          <w:sz w:val="28"/>
          <w:szCs w:val="28"/>
        </w:rPr>
      </w:pPr>
      <w:r w:rsidRPr="00F04BE9">
        <w:rPr>
          <w:rFonts w:ascii="Times New Roman" w:eastAsia="DFKai-SB" w:hAnsi="Times New Roman" w:cs="Times New Roman"/>
          <w:b/>
          <w:bCs/>
          <w:sz w:val="28"/>
          <w:szCs w:val="28"/>
        </w:rPr>
        <w:t>【</w:t>
      </w:r>
      <w:r w:rsidRPr="00F04BE9">
        <w:rPr>
          <w:rFonts w:ascii="Times New Roman" w:eastAsia="Times New Roman" w:hAnsi="Times New Roman" w:cs="Times New Roman"/>
          <w:b/>
          <w:bCs/>
          <w:sz w:val="28"/>
          <w:szCs w:val="28"/>
        </w:rPr>
        <w:t>Hoàn chí bổn xứ, hồi đầu dã.</w:t>
      </w:r>
      <w:r w:rsidRPr="00F04BE9">
        <w:rPr>
          <w:rFonts w:ascii="Times New Roman" w:eastAsia="DFKai-SB" w:hAnsi="Times New Roman" w:cs="Times New Roman"/>
          <w:b/>
          <w:bCs/>
          <w:sz w:val="28"/>
          <w:szCs w:val="28"/>
        </w:rPr>
        <w:t>】</w:t>
      </w:r>
      <w:r w:rsidRPr="00F04BE9">
        <w:rPr>
          <w:rFonts w:ascii="Times New Roman" w:eastAsia="Times New Roman" w:hAnsi="Times New Roman" w:cs="Times New Roman"/>
          <w:b/>
          <w:sz w:val="28"/>
          <w:szCs w:val="28"/>
        </w:rPr>
        <w:t xml:space="preserve"> </w:t>
      </w:r>
      <w:r w:rsidRPr="00F04BE9">
        <w:rPr>
          <w:rFonts w:ascii="Times New Roman" w:eastAsia="Times New Roman" w:hAnsi="Times New Roman" w:cs="Times New Roman"/>
          <w:b/>
          <w:i/>
          <w:iCs/>
          <w:sz w:val="28"/>
          <w:szCs w:val="28"/>
        </w:rPr>
        <w:t>(Trở về chỗ cũ, chính là quay đầu vậy.)</w:t>
      </w:r>
    </w:p>
    <w:p w14:paraId="43E970B6" w14:textId="175AC360" w:rsidR="0094588D" w:rsidRPr="00F04BE9" w:rsidRDefault="0094588D" w:rsidP="00F04BE9">
      <w:pPr>
        <w:spacing w:after="160" w:line="288" w:lineRule="auto"/>
        <w:ind w:firstLine="540"/>
        <w:jc w:val="both"/>
        <w:rPr>
          <w:rFonts w:ascii="Times New Roman" w:eastAsia="Times New Roman" w:hAnsi="Times New Roman" w:cs="Times New Roman"/>
          <w:sz w:val="28"/>
          <w:szCs w:val="28"/>
        </w:rPr>
      </w:pPr>
      <w:r w:rsidRPr="00F04BE9">
        <w:rPr>
          <w:rFonts w:ascii="Times New Roman" w:eastAsia="Times New Roman" w:hAnsi="Times New Roman" w:cs="Times New Roman"/>
          <w:sz w:val="28"/>
          <w:szCs w:val="28"/>
        </w:rPr>
        <w:t xml:space="preserve">Chúng ta xem câu </w:t>
      </w:r>
      <w:r w:rsidR="00402F7B" w:rsidRPr="00F04BE9">
        <w:rPr>
          <w:rFonts w:ascii="Times New Roman" w:eastAsia="Times New Roman" w:hAnsi="Times New Roman" w:cs="Times New Roman"/>
          <w:b/>
          <w:bCs/>
          <w:sz w:val="28"/>
          <w:szCs w:val="28"/>
        </w:rPr>
        <w:t>“</w:t>
      </w:r>
      <w:r w:rsidRPr="00F04BE9">
        <w:rPr>
          <w:rFonts w:ascii="Times New Roman" w:eastAsia="Times New Roman" w:hAnsi="Times New Roman" w:cs="Times New Roman"/>
          <w:b/>
          <w:bCs/>
          <w:sz w:val="28"/>
          <w:szCs w:val="28"/>
        </w:rPr>
        <w:t>Hoàn chí bổn xứ</w:t>
      </w:r>
      <w:r w:rsidR="00402F7B" w:rsidRPr="00F04BE9">
        <w:rPr>
          <w:rFonts w:ascii="Times New Roman" w:eastAsia="Times New Roman" w:hAnsi="Times New Roman" w:cs="Times New Roman"/>
          <w:b/>
          <w:bCs/>
          <w:sz w:val="28"/>
          <w:szCs w:val="28"/>
        </w:rPr>
        <w:t>”</w:t>
      </w:r>
      <w:r w:rsidRPr="00F04BE9">
        <w:rPr>
          <w:rFonts w:ascii="Times New Roman" w:eastAsia="Times New Roman" w:hAnsi="Times New Roman" w:cs="Times New Roman"/>
          <w:sz w:val="28"/>
          <w:szCs w:val="28"/>
        </w:rPr>
        <w:t xml:space="preserve"> (Trở về chỗ cũ) ở trên kinh văn. Kỳ thực, bên trong câu này, đoạn </w:t>
      </w:r>
      <w:r w:rsidR="00402F7B" w:rsidRPr="00F04BE9">
        <w:rPr>
          <w:rFonts w:ascii="Times New Roman" w:eastAsia="Times New Roman" w:hAnsi="Times New Roman" w:cs="Times New Roman"/>
          <w:i/>
          <w:iCs/>
          <w:sz w:val="28"/>
          <w:szCs w:val="28"/>
        </w:rPr>
        <w:t>“</w:t>
      </w:r>
      <w:r w:rsidRPr="00F04BE9">
        <w:rPr>
          <w:rFonts w:ascii="Times New Roman" w:eastAsia="Times New Roman" w:hAnsi="Times New Roman" w:cs="Times New Roman"/>
          <w:i/>
          <w:iCs/>
          <w:sz w:val="28"/>
          <w:szCs w:val="28"/>
        </w:rPr>
        <w:t>Trước y trì bát, nhập Xá Vệ đại thành</w:t>
      </w:r>
      <w:r w:rsidR="00402F7B" w:rsidRPr="00F04BE9">
        <w:rPr>
          <w:rFonts w:ascii="Times New Roman" w:eastAsia="Times New Roman" w:hAnsi="Times New Roman" w:cs="Times New Roman"/>
          <w:i/>
          <w:iCs/>
          <w:sz w:val="28"/>
          <w:szCs w:val="28"/>
        </w:rPr>
        <w:t>”</w:t>
      </w:r>
      <w:r w:rsidRPr="00F04BE9">
        <w:rPr>
          <w:rFonts w:ascii="Times New Roman" w:eastAsia="Times New Roman" w:hAnsi="Times New Roman" w:cs="Times New Roman"/>
          <w:sz w:val="28"/>
          <w:szCs w:val="28"/>
        </w:rPr>
        <w:t xml:space="preserve"> (Mặc y mang bát, vào đại thành Xá Vệ), đây là giữ quy củ, giữ phép tắc, giữ lễ nghi, là mang cái ý nghĩa này. Chúng ta học tập từ chỗ này, chính là chúng ta cần phải tuân thủ pháp luật, tuân thủ lễ nghi, tuân thủ quy củ.</w:t>
      </w:r>
    </w:p>
    <w:p w14:paraId="6D95E083" w14:textId="0241B34D" w:rsidR="0094588D" w:rsidRPr="00F04BE9" w:rsidRDefault="00402F7B" w:rsidP="00F04BE9">
      <w:pPr>
        <w:spacing w:after="160" w:line="288" w:lineRule="auto"/>
        <w:ind w:firstLine="540"/>
        <w:jc w:val="both"/>
        <w:rPr>
          <w:rFonts w:ascii="Times New Roman" w:eastAsia="Times New Roman" w:hAnsi="Times New Roman" w:cs="Times New Roman"/>
          <w:sz w:val="28"/>
          <w:szCs w:val="28"/>
        </w:rPr>
      </w:pPr>
      <w:r w:rsidRPr="00F04BE9">
        <w:rPr>
          <w:rFonts w:ascii="Times New Roman" w:eastAsia="Times New Roman" w:hAnsi="Times New Roman" w:cs="Times New Roman"/>
          <w:b/>
          <w:bCs/>
          <w:sz w:val="28"/>
          <w:szCs w:val="28"/>
        </w:rPr>
        <w:t>“</w:t>
      </w:r>
      <w:r w:rsidR="0094588D" w:rsidRPr="00F04BE9">
        <w:rPr>
          <w:rFonts w:ascii="Times New Roman" w:eastAsia="Times New Roman" w:hAnsi="Times New Roman" w:cs="Times New Roman"/>
          <w:b/>
          <w:bCs/>
          <w:sz w:val="28"/>
          <w:szCs w:val="28"/>
        </w:rPr>
        <w:t>Thứ đệ khất</w:t>
      </w:r>
      <w:r w:rsidRPr="00F04BE9">
        <w:rPr>
          <w:rFonts w:ascii="Times New Roman" w:eastAsia="Times New Roman" w:hAnsi="Times New Roman" w:cs="Times New Roman"/>
          <w:b/>
          <w:bCs/>
          <w:sz w:val="28"/>
          <w:szCs w:val="28"/>
        </w:rPr>
        <w:t>”</w:t>
      </w:r>
      <w:r w:rsidR="0094588D" w:rsidRPr="00F04BE9">
        <w:rPr>
          <w:rFonts w:ascii="Times New Roman" w:eastAsia="Times New Roman" w:hAnsi="Times New Roman" w:cs="Times New Roman"/>
          <w:sz w:val="28"/>
          <w:szCs w:val="28"/>
        </w:rPr>
        <w:t xml:space="preserve"> (Khất thực theo thứ lớp), chính là bất luận làm việc gì cũng phải có thứ tự, có trước sau, có trình tự, đâu ra đó rõ ràng không rối loạn, là biểu thị cho ý nghĩa này.</w:t>
      </w:r>
    </w:p>
    <w:p w14:paraId="29D2FF19" w14:textId="49EF8DF1" w:rsidR="0094588D" w:rsidRPr="00F04BE9" w:rsidRDefault="00402F7B" w:rsidP="00F04BE9">
      <w:pPr>
        <w:spacing w:after="160" w:line="288" w:lineRule="auto"/>
        <w:ind w:firstLine="540"/>
        <w:jc w:val="both"/>
        <w:rPr>
          <w:rFonts w:ascii="Times New Roman" w:eastAsia="Times New Roman" w:hAnsi="Times New Roman" w:cs="Times New Roman"/>
          <w:sz w:val="28"/>
          <w:szCs w:val="28"/>
        </w:rPr>
      </w:pPr>
      <w:r w:rsidRPr="00F04BE9">
        <w:rPr>
          <w:rFonts w:ascii="Times New Roman" w:eastAsia="Times New Roman" w:hAnsi="Times New Roman" w:cs="Times New Roman"/>
          <w:b/>
          <w:bCs/>
          <w:sz w:val="28"/>
          <w:szCs w:val="28"/>
        </w:rPr>
        <w:t>“</w:t>
      </w:r>
      <w:r w:rsidR="0094588D" w:rsidRPr="00F04BE9">
        <w:rPr>
          <w:rFonts w:ascii="Times New Roman" w:eastAsia="Times New Roman" w:hAnsi="Times New Roman" w:cs="Times New Roman"/>
          <w:b/>
          <w:bCs/>
          <w:sz w:val="28"/>
          <w:szCs w:val="28"/>
        </w:rPr>
        <w:t>Hoàn chí bổn xứ</w:t>
      </w:r>
      <w:r w:rsidRPr="00F04BE9">
        <w:rPr>
          <w:rFonts w:ascii="Times New Roman" w:eastAsia="Times New Roman" w:hAnsi="Times New Roman" w:cs="Times New Roman"/>
          <w:b/>
          <w:bCs/>
          <w:sz w:val="28"/>
          <w:szCs w:val="28"/>
        </w:rPr>
        <w:t>”</w:t>
      </w:r>
      <w:r w:rsidR="0094588D" w:rsidRPr="00F04BE9">
        <w:rPr>
          <w:rFonts w:ascii="Times New Roman" w:eastAsia="Times New Roman" w:hAnsi="Times New Roman" w:cs="Times New Roman"/>
          <w:sz w:val="28"/>
          <w:szCs w:val="28"/>
        </w:rPr>
        <w:t xml:space="preserve"> (Trở về chỗ cũ), chính là biết quay đầu, quay đầu là bờ. Phàm phu chúng ta, chẳng những người thế gian không biết quay đầu, mà ngay cả người học Phật cũng không biết quay đầu. Người học Phật nếu như biết quay đầu thì đã thành công rồi.</w:t>
      </w:r>
    </w:p>
    <w:p w14:paraId="1E911F27" w14:textId="77777777" w:rsidR="0094588D" w:rsidRPr="00F04BE9" w:rsidRDefault="0094588D" w:rsidP="00F04BE9">
      <w:pPr>
        <w:spacing w:after="160" w:line="288" w:lineRule="auto"/>
        <w:ind w:firstLine="540"/>
        <w:jc w:val="both"/>
        <w:rPr>
          <w:rFonts w:ascii="Times New Roman" w:eastAsia="Times New Roman" w:hAnsi="Times New Roman" w:cs="Times New Roman"/>
          <w:sz w:val="28"/>
          <w:szCs w:val="28"/>
        </w:rPr>
      </w:pPr>
      <w:r w:rsidRPr="00F04BE9">
        <w:rPr>
          <w:rFonts w:ascii="Times New Roman" w:eastAsia="Times New Roman" w:hAnsi="Times New Roman" w:cs="Times New Roman"/>
          <w:sz w:val="28"/>
          <w:szCs w:val="28"/>
        </w:rPr>
        <w:t>Quay đầu là quay về đâu? Là quay về với Tâm Thanh Tịnh.</w:t>
      </w:r>
    </w:p>
    <w:p w14:paraId="4064D011" w14:textId="77777777" w:rsidR="0094588D" w:rsidRPr="00F04BE9" w:rsidRDefault="0094588D" w:rsidP="00F04BE9">
      <w:pPr>
        <w:spacing w:after="160" w:line="288" w:lineRule="auto"/>
        <w:ind w:firstLine="540"/>
        <w:jc w:val="both"/>
        <w:rPr>
          <w:rFonts w:ascii="Times New Roman" w:eastAsia="Times New Roman" w:hAnsi="Times New Roman" w:cs="Times New Roman"/>
          <w:sz w:val="28"/>
          <w:szCs w:val="28"/>
        </w:rPr>
      </w:pPr>
      <w:r w:rsidRPr="00F04BE9">
        <w:rPr>
          <w:rFonts w:ascii="Times New Roman" w:eastAsia="Times New Roman" w:hAnsi="Times New Roman" w:cs="Times New Roman"/>
          <w:sz w:val="28"/>
          <w:szCs w:val="28"/>
        </w:rPr>
        <w:t xml:space="preserve">Ví dụ như người niệm Phật chúng ta, ngoài hai thời công phu sớm tối ra, thì định khóa và tán khóa </w:t>
      </w:r>
      <w:r w:rsidR="00CF3884" w:rsidRPr="00F04BE9">
        <w:rPr>
          <w:rFonts w:ascii="Times New Roman" w:eastAsia="Times New Roman" w:hAnsi="Times New Roman" w:cs="Times New Roman"/>
          <w:sz w:val="28"/>
          <w:szCs w:val="28"/>
        </w:rPr>
        <w:t xml:space="preserve">[niệm Phật] </w:t>
      </w:r>
      <w:r w:rsidRPr="00F04BE9">
        <w:rPr>
          <w:rFonts w:ascii="Times New Roman" w:eastAsia="Times New Roman" w:hAnsi="Times New Roman" w:cs="Times New Roman"/>
          <w:sz w:val="28"/>
          <w:szCs w:val="28"/>
        </w:rPr>
        <w:t>là rất quan trọng. Tán khóa chính là hễ có thời gian rảnh liền niệm Phật. Phải huấn luyện câu Phật hiệu sao cho không gián đoạn. Khi làm việc thì buông câu Phật hiệu xuống, chuyên tâm làm việc. Việc làm xong rồi, câu Phật hiệu lại đề khởi lên, đó gọi là quay đầu, lại quay về trên câu Phật hiệu, như vậy mới gọi là quay đầu. Nếu công việc làm xong rồi, câu Phật hiệu cũng quên mất, cũng không còn nữa, thì đó là không biết quay đầu. Phải hiểu được quay đầu!</w:t>
      </w:r>
    </w:p>
    <w:p w14:paraId="768EFF27" w14:textId="77777777" w:rsidR="0094588D" w:rsidRPr="00F04BE9" w:rsidRDefault="0094588D" w:rsidP="00F04BE9">
      <w:pPr>
        <w:spacing w:after="160" w:line="288" w:lineRule="auto"/>
        <w:ind w:firstLine="540"/>
        <w:jc w:val="both"/>
        <w:rPr>
          <w:rFonts w:ascii="Times New Roman" w:eastAsia="Times New Roman" w:hAnsi="Times New Roman" w:cs="Times New Roman"/>
          <w:b/>
          <w:sz w:val="28"/>
          <w:szCs w:val="28"/>
        </w:rPr>
      </w:pPr>
      <w:r w:rsidRPr="00F04BE9">
        <w:rPr>
          <w:rFonts w:ascii="Times New Roman" w:eastAsia="DFKai-SB" w:hAnsi="Times New Roman" w:cs="Times New Roman"/>
          <w:b/>
          <w:bCs/>
          <w:sz w:val="28"/>
          <w:szCs w:val="28"/>
        </w:rPr>
        <w:t>【</w:t>
      </w:r>
      <w:r w:rsidRPr="00F04BE9">
        <w:rPr>
          <w:rFonts w:ascii="Times New Roman" w:eastAsia="Times New Roman" w:hAnsi="Times New Roman" w:cs="Times New Roman"/>
          <w:b/>
          <w:bCs/>
          <w:sz w:val="28"/>
          <w:szCs w:val="28"/>
        </w:rPr>
        <w:t>Phu tòa nhi tọa</w:t>
      </w:r>
      <w:r w:rsidRPr="00F04BE9">
        <w:rPr>
          <w:rFonts w:ascii="Times New Roman" w:eastAsia="DFKai-SB" w:hAnsi="Times New Roman" w:cs="Times New Roman"/>
          <w:b/>
          <w:bCs/>
          <w:sz w:val="28"/>
          <w:szCs w:val="28"/>
        </w:rPr>
        <w:t>】</w:t>
      </w:r>
      <w:r w:rsidRPr="00F04BE9">
        <w:rPr>
          <w:rFonts w:ascii="Times New Roman" w:eastAsia="Times New Roman" w:hAnsi="Times New Roman" w:cs="Times New Roman"/>
          <w:b/>
          <w:sz w:val="28"/>
          <w:szCs w:val="28"/>
        </w:rPr>
        <w:t xml:space="preserve"> </w:t>
      </w:r>
      <w:r w:rsidRPr="00F04BE9">
        <w:rPr>
          <w:rFonts w:ascii="Times New Roman" w:eastAsia="Times New Roman" w:hAnsi="Times New Roman" w:cs="Times New Roman"/>
          <w:b/>
          <w:i/>
          <w:iCs/>
          <w:sz w:val="28"/>
          <w:szCs w:val="28"/>
        </w:rPr>
        <w:t>(Trải tòa mà ngồi)</w:t>
      </w:r>
    </w:p>
    <w:p w14:paraId="66DF7958" w14:textId="77777777" w:rsidR="0094588D" w:rsidRPr="00F04BE9" w:rsidRDefault="0094588D" w:rsidP="00F04BE9">
      <w:pPr>
        <w:spacing w:after="160" w:line="288" w:lineRule="auto"/>
        <w:ind w:firstLine="540"/>
        <w:jc w:val="both"/>
        <w:rPr>
          <w:rFonts w:ascii="Times New Roman" w:eastAsia="Times New Roman" w:hAnsi="Times New Roman" w:cs="Times New Roman"/>
          <w:sz w:val="28"/>
          <w:szCs w:val="28"/>
        </w:rPr>
      </w:pPr>
      <w:r w:rsidRPr="00F04BE9">
        <w:rPr>
          <w:rFonts w:ascii="Times New Roman" w:eastAsia="Times New Roman" w:hAnsi="Times New Roman" w:cs="Times New Roman"/>
          <w:sz w:val="28"/>
          <w:szCs w:val="28"/>
        </w:rPr>
        <w:lastRenderedPageBreak/>
        <w:t>Là biểu thị nhập định. Tướng ngồi, phía trước đã giảng qua, tướng ngồi là tướng của Định. Điều này biểu thị sau khi quay đầu thì tâm thanh tịnh, buông bỏ vạn duyên. Buông bỏ vạn duyên chính là nhập định, khôi phục lại tâm thanh tịnh.</w:t>
      </w:r>
    </w:p>
    <w:p w14:paraId="263F20AD" w14:textId="4F08972E" w:rsidR="0094588D" w:rsidRPr="00F04BE9" w:rsidRDefault="0094588D" w:rsidP="00F04BE9">
      <w:pPr>
        <w:spacing w:after="160" w:line="288" w:lineRule="auto"/>
        <w:ind w:firstLine="540"/>
        <w:jc w:val="both"/>
        <w:rPr>
          <w:rFonts w:ascii="Times New Roman" w:eastAsia="Times New Roman" w:hAnsi="Times New Roman" w:cs="Times New Roman"/>
          <w:sz w:val="28"/>
          <w:szCs w:val="28"/>
        </w:rPr>
      </w:pPr>
      <w:r w:rsidRPr="00F04BE9">
        <w:rPr>
          <w:rFonts w:ascii="Times New Roman" w:eastAsia="Times New Roman" w:hAnsi="Times New Roman" w:cs="Times New Roman"/>
          <w:sz w:val="28"/>
          <w:szCs w:val="28"/>
        </w:rPr>
        <w:t xml:space="preserve">Từ trong tâm thanh tịnh sanh khởi một câu Phật hiệu, đây gọi là </w:t>
      </w:r>
      <w:r w:rsidR="00402F7B" w:rsidRPr="00F04BE9">
        <w:rPr>
          <w:rFonts w:ascii="Times New Roman" w:eastAsia="Times New Roman" w:hAnsi="Times New Roman" w:cs="Times New Roman"/>
          <w:i/>
          <w:iCs/>
          <w:sz w:val="28"/>
          <w:szCs w:val="28"/>
        </w:rPr>
        <w:t>“</w:t>
      </w:r>
      <w:r w:rsidRPr="00F04BE9">
        <w:rPr>
          <w:rFonts w:ascii="Times New Roman" w:eastAsia="Times New Roman" w:hAnsi="Times New Roman" w:cs="Times New Roman"/>
          <w:i/>
          <w:iCs/>
          <w:sz w:val="28"/>
          <w:szCs w:val="28"/>
        </w:rPr>
        <w:t>Nhất tâm xưng niệm</w:t>
      </w:r>
      <w:r w:rsidR="00402F7B" w:rsidRPr="00F04BE9">
        <w:rPr>
          <w:rFonts w:ascii="Times New Roman" w:eastAsia="Times New Roman" w:hAnsi="Times New Roman" w:cs="Times New Roman"/>
          <w:i/>
          <w:iCs/>
          <w:sz w:val="28"/>
          <w:szCs w:val="28"/>
        </w:rPr>
        <w:t>”</w:t>
      </w:r>
      <w:r w:rsidRPr="00F04BE9">
        <w:rPr>
          <w:rFonts w:ascii="Times New Roman" w:eastAsia="Times New Roman" w:hAnsi="Times New Roman" w:cs="Times New Roman"/>
          <w:sz w:val="28"/>
          <w:szCs w:val="28"/>
        </w:rPr>
        <w:t xml:space="preserve">, niệm Phật như vậy mới tương ưng. Người xưa có nói: </w:t>
      </w:r>
      <w:r w:rsidR="00402F7B" w:rsidRPr="00F04BE9">
        <w:rPr>
          <w:rFonts w:ascii="Times New Roman" w:eastAsia="Times New Roman" w:hAnsi="Times New Roman" w:cs="Times New Roman"/>
          <w:i/>
          <w:iCs/>
          <w:sz w:val="28"/>
          <w:szCs w:val="28"/>
        </w:rPr>
        <w:t>“</w:t>
      </w:r>
      <w:r w:rsidRPr="00F04BE9">
        <w:rPr>
          <w:rFonts w:ascii="Times New Roman" w:eastAsia="Times New Roman" w:hAnsi="Times New Roman" w:cs="Times New Roman"/>
          <w:i/>
          <w:iCs/>
          <w:sz w:val="28"/>
          <w:szCs w:val="28"/>
        </w:rPr>
        <w:t>Một niệm tương ưng một niệm Phật, niệm niệm tương ưng niệm niệm Phật</w:t>
      </w:r>
      <w:r w:rsidR="00402F7B" w:rsidRPr="00F04BE9">
        <w:rPr>
          <w:rFonts w:ascii="Times New Roman" w:eastAsia="Times New Roman" w:hAnsi="Times New Roman" w:cs="Times New Roman"/>
          <w:i/>
          <w:iCs/>
          <w:sz w:val="28"/>
          <w:szCs w:val="28"/>
        </w:rPr>
        <w:t>”</w:t>
      </w:r>
      <w:r w:rsidRPr="00F04BE9">
        <w:rPr>
          <w:rFonts w:ascii="Times New Roman" w:eastAsia="Times New Roman" w:hAnsi="Times New Roman" w:cs="Times New Roman"/>
          <w:sz w:val="28"/>
          <w:szCs w:val="28"/>
        </w:rPr>
        <w:t>.</w:t>
      </w:r>
    </w:p>
    <w:p w14:paraId="5ED5626A" w14:textId="4C1D1327" w:rsidR="003E7020" w:rsidRPr="00F04BE9" w:rsidRDefault="0094588D" w:rsidP="00F04BE9">
      <w:pPr>
        <w:spacing w:after="160" w:line="288" w:lineRule="auto"/>
        <w:ind w:firstLine="540"/>
        <w:jc w:val="both"/>
        <w:rPr>
          <w:rFonts w:ascii="Times New Roman" w:eastAsia="Times New Roman" w:hAnsi="Times New Roman" w:cs="Times New Roman"/>
          <w:sz w:val="28"/>
          <w:szCs w:val="28"/>
        </w:rPr>
      </w:pPr>
      <w:r w:rsidRPr="00F04BE9">
        <w:rPr>
          <w:rFonts w:ascii="Times New Roman" w:eastAsia="Times New Roman" w:hAnsi="Times New Roman" w:cs="Times New Roman"/>
          <w:sz w:val="28"/>
          <w:szCs w:val="28"/>
        </w:rPr>
        <w:t xml:space="preserve">Cho nên, </w:t>
      </w:r>
      <w:r w:rsidR="00402F7B" w:rsidRPr="00F04BE9">
        <w:rPr>
          <w:rFonts w:ascii="Times New Roman" w:eastAsia="Times New Roman" w:hAnsi="Times New Roman" w:cs="Times New Roman"/>
          <w:b/>
          <w:bCs/>
          <w:sz w:val="28"/>
          <w:szCs w:val="28"/>
        </w:rPr>
        <w:t>“</w:t>
      </w:r>
      <w:r w:rsidRPr="00F04BE9">
        <w:rPr>
          <w:rFonts w:ascii="Times New Roman" w:eastAsia="Times New Roman" w:hAnsi="Times New Roman" w:cs="Times New Roman"/>
          <w:b/>
          <w:bCs/>
          <w:sz w:val="28"/>
          <w:szCs w:val="28"/>
        </w:rPr>
        <w:t>Hoàn chí bổn xứ, phu tòa nhi tọa</w:t>
      </w:r>
      <w:r w:rsidR="00402F7B" w:rsidRPr="00F04BE9">
        <w:rPr>
          <w:rFonts w:ascii="Times New Roman" w:eastAsia="Times New Roman" w:hAnsi="Times New Roman" w:cs="Times New Roman"/>
          <w:b/>
          <w:bCs/>
          <w:sz w:val="28"/>
          <w:szCs w:val="28"/>
        </w:rPr>
        <w:t>”</w:t>
      </w:r>
      <w:r w:rsidRPr="00F04BE9">
        <w:rPr>
          <w:rFonts w:ascii="Times New Roman" w:eastAsia="Times New Roman" w:hAnsi="Times New Roman" w:cs="Times New Roman"/>
          <w:sz w:val="28"/>
          <w:szCs w:val="28"/>
        </w:rPr>
        <w:t>, ý nghĩa này rất sâu, rất rộng. Chúng ta nhất định phải thực hành, phải chiêm nghiệm ngay trong cuộc sống thường ngày, thì quý vị mới thật sự thấu hiểu.</w:t>
      </w:r>
    </w:p>
    <w:sectPr w:rsidR="003E7020" w:rsidRPr="00F04BE9" w:rsidSect="00F04BE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8B2C9B" w14:textId="77777777" w:rsidR="00F04BE9" w:rsidRDefault="00F04BE9" w:rsidP="00F04BE9">
      <w:pPr>
        <w:spacing w:after="0" w:line="240" w:lineRule="auto"/>
      </w:pPr>
      <w:r>
        <w:separator/>
      </w:r>
    </w:p>
  </w:endnote>
  <w:endnote w:type="continuationSeparator" w:id="0">
    <w:p w14:paraId="75DC0450" w14:textId="77777777" w:rsidR="00F04BE9" w:rsidRDefault="00F04BE9" w:rsidP="00F04B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D499F" w14:textId="77777777" w:rsidR="00F04BE9" w:rsidRDefault="00F04B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B5710" w14:textId="53E20CC9" w:rsidR="00F04BE9" w:rsidRPr="00F04BE9" w:rsidRDefault="00F04BE9" w:rsidP="00F04BE9">
    <w:pPr>
      <w:pStyle w:val="Footer"/>
      <w:tabs>
        <w:tab w:val="clear" w:pos="4513"/>
        <w:tab w:val="clear" w:pos="9026"/>
      </w:tabs>
      <w:jc w:val="center"/>
      <w:rPr>
        <w:rFonts w:ascii="Times New Roman" w:hAnsi="Times New Roman" w:cs="Times New Roman"/>
        <w:sz w:val="24"/>
      </w:rPr>
    </w:pPr>
    <w:r w:rsidRPr="00F04BE9">
      <w:rPr>
        <w:rFonts w:ascii="Times New Roman" w:hAnsi="Times New Roman" w:cs="Times New Roman"/>
        <w:sz w:val="24"/>
      </w:rPr>
      <w:fldChar w:fldCharType="begin"/>
    </w:r>
    <w:r w:rsidRPr="00F04BE9">
      <w:rPr>
        <w:rFonts w:ascii="Times New Roman" w:hAnsi="Times New Roman" w:cs="Times New Roman"/>
        <w:sz w:val="24"/>
      </w:rPr>
      <w:instrText xml:space="preserve"> PAGE  \* MERGEFORMAT </w:instrText>
    </w:r>
    <w:r w:rsidRPr="00F04BE9">
      <w:rPr>
        <w:rFonts w:ascii="Times New Roman" w:hAnsi="Times New Roman" w:cs="Times New Roman"/>
        <w:sz w:val="24"/>
      </w:rPr>
      <w:fldChar w:fldCharType="separate"/>
    </w:r>
    <w:r w:rsidRPr="00F04BE9">
      <w:rPr>
        <w:rFonts w:ascii="Times New Roman" w:hAnsi="Times New Roman" w:cs="Times New Roman"/>
        <w:noProof/>
        <w:sz w:val="24"/>
      </w:rPr>
      <w:t>1</w:t>
    </w:r>
    <w:r w:rsidRPr="00F04BE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C7F50" w14:textId="77777777" w:rsidR="00F04BE9" w:rsidRDefault="00F04B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A3711F" w14:textId="77777777" w:rsidR="00F04BE9" w:rsidRDefault="00F04BE9" w:rsidP="00F04BE9">
      <w:pPr>
        <w:spacing w:after="0" w:line="240" w:lineRule="auto"/>
      </w:pPr>
      <w:r>
        <w:separator/>
      </w:r>
    </w:p>
  </w:footnote>
  <w:footnote w:type="continuationSeparator" w:id="0">
    <w:p w14:paraId="063795D3" w14:textId="77777777" w:rsidR="00F04BE9" w:rsidRDefault="00F04BE9" w:rsidP="00F04B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3EC25" w14:textId="77777777" w:rsidR="00F04BE9" w:rsidRDefault="00F04B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266FF" w14:textId="77777777" w:rsidR="00F04BE9" w:rsidRDefault="00F04B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1DAA2" w14:textId="77777777" w:rsidR="00F04BE9" w:rsidRDefault="00F04B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13F1"/>
    <w:rsid w:val="000352CE"/>
    <w:rsid w:val="001413F1"/>
    <w:rsid w:val="001433C0"/>
    <w:rsid w:val="00184AA4"/>
    <w:rsid w:val="003E7020"/>
    <w:rsid w:val="00402F7B"/>
    <w:rsid w:val="0079251A"/>
    <w:rsid w:val="00806B7D"/>
    <w:rsid w:val="0094588D"/>
    <w:rsid w:val="00B127C0"/>
    <w:rsid w:val="00BD0D6F"/>
    <w:rsid w:val="00CF3884"/>
    <w:rsid w:val="00F04BE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3E17C"/>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4588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94588D"/>
  </w:style>
  <w:style w:type="paragraph" w:styleId="Header">
    <w:name w:val="header"/>
    <w:basedOn w:val="Normal"/>
    <w:link w:val="HeaderChar"/>
    <w:uiPriority w:val="99"/>
    <w:unhideWhenUsed/>
    <w:rsid w:val="00F04B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4BE9"/>
  </w:style>
  <w:style w:type="paragraph" w:styleId="Footer">
    <w:name w:val="footer"/>
    <w:basedOn w:val="Normal"/>
    <w:link w:val="FooterChar"/>
    <w:uiPriority w:val="99"/>
    <w:unhideWhenUsed/>
    <w:rsid w:val="00F04B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4B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1458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365</Words>
  <Characters>2086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2025-12-22T03:00:00Z</dcterms:created>
  <dcterms:modified xsi:type="dcterms:W3CDTF">2026-10-23T03:20:00Z</dcterms:modified>
</cp:coreProperties>
</file>